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3040"/>
        <w:gridCol w:w="1354"/>
        <w:gridCol w:w="6946"/>
        <w:gridCol w:w="283"/>
        <w:gridCol w:w="2514"/>
        <w:gridCol w:w="38"/>
      </w:tblGrid>
      <w:tr w:rsidR="002B6D76" w:rsidRPr="002B327A" w:rsidTr="005725D7">
        <w:trPr>
          <w:trHeight w:val="567"/>
        </w:trPr>
        <w:tc>
          <w:tcPr>
            <w:tcW w:w="13183" w:type="dxa"/>
            <w:gridSpan w:val="5"/>
            <w:tcBorders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2B6D76" w:rsidRPr="002B327A" w:rsidRDefault="00567341" w:rsidP="005725D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                                                   </w:t>
            </w:r>
            <w:r w:rsidR="002B6D76"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SEZIONE A: </w:t>
            </w:r>
            <w:r w:rsidR="002B6D76"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TRAGUARDI FORMATIVI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E2EFD9"/>
          </w:tcPr>
          <w:p w:rsidR="002B6D76" w:rsidRPr="002B327A" w:rsidRDefault="002B6D76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</w:tr>
      <w:tr w:rsidR="00A650EA" w:rsidRPr="002B327A" w:rsidTr="00C14CE7">
        <w:trPr>
          <w:trHeight w:val="567"/>
        </w:trPr>
        <w:tc>
          <w:tcPr>
            <w:tcW w:w="4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650EA" w:rsidRPr="002B327A" w:rsidRDefault="00A650E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Disciplina</w:t>
            </w:r>
          </w:p>
        </w:tc>
        <w:tc>
          <w:tcPr>
            <w:tcW w:w="1113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0EA" w:rsidRPr="00332F6D" w:rsidRDefault="005725D7" w:rsidP="005725D7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                </w:t>
            </w:r>
            <w:r w:rsidR="00A650EA" w:rsidRPr="00332F6D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ECONOMIA AGRARIA E SVILUPPO TERRITORIALE</w:t>
            </w:r>
          </w:p>
        </w:tc>
      </w:tr>
      <w:tr w:rsidR="00A650EA" w:rsidRPr="002B327A" w:rsidTr="00C14CE7">
        <w:trPr>
          <w:trHeight w:val="567"/>
        </w:trPr>
        <w:tc>
          <w:tcPr>
            <w:tcW w:w="4600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A650EA" w:rsidRPr="002B327A" w:rsidRDefault="00A650E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11135" w:type="dxa"/>
            <w:gridSpan w:val="5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650EA" w:rsidRPr="00332F6D" w:rsidRDefault="005725D7" w:rsidP="005725D7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                      </w:t>
            </w:r>
            <w:r w:rsidR="00A650EA" w:rsidRPr="00332F6D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6D0CA6" w:rsidRPr="002B327A" w:rsidTr="005F5DE2">
        <w:trPr>
          <w:trHeight w:val="300"/>
        </w:trPr>
        <w:tc>
          <w:tcPr>
            <w:tcW w:w="1573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6D0CA6" w:rsidRPr="002B327A" w:rsidRDefault="006D0CA6" w:rsidP="000F43B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2° biennio</w:t>
            </w:r>
          </w:p>
        </w:tc>
      </w:tr>
      <w:tr w:rsidR="00AC31BC" w:rsidRPr="002B327A" w:rsidTr="000341D5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AC31BC" w:rsidRPr="002B327A" w:rsidRDefault="00AC31BC" w:rsidP="000F43B9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Competenze specifiche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92D050"/>
          </w:tcPr>
          <w:p w:rsidR="00AC31BC" w:rsidRPr="002B327A" w:rsidRDefault="00AC31BC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Conoscenze</w:t>
            </w: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  <w:shd w:val="clear" w:color="auto" w:fill="92D050"/>
          </w:tcPr>
          <w:p w:rsidR="00AC31BC" w:rsidRPr="002B327A" w:rsidRDefault="00AC31BC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Abilità</w:t>
            </w:r>
          </w:p>
        </w:tc>
      </w:tr>
      <w:tr w:rsidR="00896A18" w:rsidRPr="002B327A" w:rsidTr="000341D5">
        <w:trPr>
          <w:trHeight w:val="1700"/>
        </w:trPr>
        <w:tc>
          <w:tcPr>
            <w:tcW w:w="595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Assistere le entità produttive e trasformative proponendo i risultati delle tecnologie innovative e le modalità della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loro adozione.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Interpretare gli aspetti della multifunzionalità individuati dalle politiche comunitarie ed articolare le provvidenze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previste per i processi adattativi e migliorativi.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Organizzare metodologie per il controllo di qualità nei diversi processi, prevedendo modalità per la gestione della</w:t>
            </w:r>
            <w:r w:rsidR="000341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trasparenza, della rintracciabilità e della tracciabilità.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Prevedere ed organizzare attività di valorizzazione delle produzioni mediante le diverse forme di marketing.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Operare favorendo attività integrative delle aziende agrarie mediante realizzazioni di agriturismi, ecoturismi,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turismo culturale e folkloristico.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</w:p>
          <w:p w:rsidR="00896A18" w:rsidRPr="00BF4BC0" w:rsidRDefault="00896A18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896A18" w:rsidRPr="002B327A" w:rsidRDefault="00896A18" w:rsidP="006A2E1B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Utilizzare i principali concetti relativi all'economia e all'organizzazione dei processi produttivi e dei servizi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auto"/>
            </w:tcBorders>
          </w:tcPr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rincipi e concetti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 economia generale.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Concetto di bene economico.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Leggi della domanda e dell’ offerta e relativi equilibri.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Fattori della produzione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Compenso ai fattori produttivi.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’impresa agraria; tipi di</w:t>
            </w:r>
            <w:r w:rsidR="000F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conduzione e caratteristiche dell’ </w:t>
            </w:r>
            <w:r w:rsidR="00034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mprenditore agricolo.</w:t>
            </w:r>
            <w:r w:rsidR="00994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                                                               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Figure giuridiche nelle attività agricole, contratti agrari, attività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connesse all’agricoltura previste dal codice.</w:t>
            </w:r>
            <w:r w:rsidR="00994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                             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Aspetti del credito e strumenti creditizi.</w:t>
            </w:r>
            <w:r w:rsidR="00994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                                        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del bilancio economico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Principi e strumenti della contabilità agraria.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Patrimonio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dell’azienda agraria</w:t>
            </w:r>
            <w:r w:rsidR="00994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e relativi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variazioni e trasformazioni</w:t>
            </w:r>
          </w:p>
          <w:p w:rsidR="00896A18" w:rsidRPr="002B327A" w:rsidRDefault="00994FCB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="00896A18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ttivazione della contabilità agraria e documenti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896A18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contabili.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Tipologia di documenti di accompagnamento della merce.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del bilancio contabile.</w:t>
            </w:r>
          </w:p>
          <w:p w:rsidR="00896A18" w:rsidRPr="002B327A" w:rsidRDefault="00896A18" w:rsidP="00994FCB">
            <w:pPr>
              <w:spacing w:after="0" w:line="36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Sistema tributario e tipologie di imposte.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</w:tcBorders>
          </w:tcPr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Interpretare il significato dei fattori della produzione e le</w:t>
            </w:r>
            <w:r w:rsidR="000A6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bookmarkStart w:id="0" w:name="_GoBack"/>
            <w:bookmarkEnd w:id="0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della loro dinamica nei processi produttivi.</w:t>
            </w: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Differenziare i diversi aspetti della produttività.</w:t>
            </w: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96A18" w:rsidRPr="002B327A" w:rsidRDefault="00896A18" w:rsidP="00BE69E7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ed organizzare sistemi di contabilità secondo criteri attuali.</w:t>
            </w: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Derivare il risultato contabile delle attività produttive</w:t>
            </w:r>
            <w:r w:rsidR="00A6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interpretandolo alla luce delle variazioni dei capitali.</w:t>
            </w: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Derivare il risultato economico delle attività produttive</w:t>
            </w:r>
          </w:p>
          <w:p w:rsidR="00896A18" w:rsidRPr="002B327A" w:rsidRDefault="00896A18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96A18" w:rsidRPr="002B327A" w:rsidRDefault="00896A18" w:rsidP="00994FCB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Redige la documentazione richiesta.</w:t>
            </w:r>
          </w:p>
        </w:tc>
      </w:tr>
      <w:tr w:rsidR="00747E99" w:rsidRPr="002B327A" w:rsidTr="00907698">
        <w:trPr>
          <w:gridAfter w:val="1"/>
          <w:wAfter w:w="38" w:type="dxa"/>
          <w:trHeight w:hRule="exact" w:val="794"/>
        </w:trPr>
        <w:tc>
          <w:tcPr>
            <w:tcW w:w="1560" w:type="dxa"/>
            <w:tcBorders>
              <w:right w:val="single" w:sz="4" w:space="0" w:color="auto"/>
            </w:tcBorders>
          </w:tcPr>
          <w:p w:rsidR="00747E99" w:rsidRPr="00835360" w:rsidRDefault="00747E99" w:rsidP="00747E99">
            <w:pPr>
              <w:rPr>
                <w:rFonts w:asciiTheme="majorHAnsi" w:hAnsiTheme="majorHAnsi"/>
                <w:b/>
              </w:rPr>
            </w:pPr>
            <w:r w:rsidRPr="00835360">
              <w:rPr>
                <w:rFonts w:asciiTheme="majorHAnsi" w:hAnsiTheme="majorHAnsi"/>
                <w:b/>
              </w:rPr>
              <w:lastRenderedPageBreak/>
              <w:t>Orizzontalità</w:t>
            </w:r>
          </w:p>
          <w:p w:rsidR="00747E99" w:rsidRPr="00835360" w:rsidRDefault="00747E99" w:rsidP="00747E99">
            <w:pPr>
              <w:rPr>
                <w:rFonts w:asciiTheme="majorHAnsi" w:hAnsiTheme="majorHAnsi"/>
                <w:b/>
              </w:rPr>
            </w:pPr>
          </w:p>
          <w:p w:rsidR="00747E99" w:rsidRPr="00835360" w:rsidRDefault="00747E99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747E99" w:rsidRPr="00835360" w:rsidRDefault="00747E99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747E99" w:rsidRPr="00835360" w:rsidRDefault="00747E99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4137" w:type="dxa"/>
            <w:gridSpan w:val="5"/>
            <w:tcBorders>
              <w:left w:val="single" w:sz="4" w:space="0" w:color="auto"/>
            </w:tcBorders>
          </w:tcPr>
          <w:p w:rsidR="00747E99" w:rsidRPr="00835360" w:rsidRDefault="00747E99" w:rsidP="000F39C5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Aziende agricole e agrituristiche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- Mercati ortofrutticoli locali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-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Cooperative di produttori - 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>C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entri assistenza alle aziende agricole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-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Centro agroalimentare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- Organizzazioni di produttori- Studi professionali agronomi - 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>C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amera di commercio - uffici periferici  agricoltura degli enti pubblici</w:t>
            </w:r>
          </w:p>
        </w:tc>
      </w:tr>
      <w:tr w:rsidR="00F759F2" w:rsidRPr="002B327A" w:rsidTr="00907698">
        <w:trPr>
          <w:gridAfter w:val="1"/>
          <w:wAfter w:w="38" w:type="dxa"/>
          <w:trHeight w:hRule="exact" w:val="454"/>
        </w:trPr>
        <w:tc>
          <w:tcPr>
            <w:tcW w:w="1560" w:type="dxa"/>
            <w:tcBorders>
              <w:right w:val="single" w:sz="4" w:space="0" w:color="auto"/>
            </w:tcBorders>
          </w:tcPr>
          <w:p w:rsidR="00F759F2" w:rsidRPr="00835360" w:rsidRDefault="00F759F2" w:rsidP="00747E99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</w:tc>
        <w:tc>
          <w:tcPr>
            <w:tcW w:w="14137" w:type="dxa"/>
            <w:gridSpan w:val="5"/>
            <w:tcBorders>
              <w:left w:val="single" w:sz="4" w:space="0" w:color="auto"/>
            </w:tcBorders>
            <w:vAlign w:val="center"/>
          </w:tcPr>
          <w:p w:rsidR="00F759F2" w:rsidRPr="0048222D" w:rsidRDefault="00F759F2" w:rsidP="00F759F2">
            <w:r w:rsidRPr="0048222D">
              <w:t>Orientamento professionale in uscita e analisi piani di studio delle facoltà universitarie di ambito scientifico</w:t>
            </w:r>
          </w:p>
          <w:p w:rsidR="00F759F2" w:rsidRDefault="00F759F2" w:rsidP="00F759F2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0F39C5" w:rsidRPr="002B327A" w:rsidTr="00907698">
        <w:trPr>
          <w:gridAfter w:val="1"/>
          <w:wAfter w:w="38" w:type="dxa"/>
          <w:trHeight w:hRule="exact" w:val="794"/>
        </w:trPr>
        <w:tc>
          <w:tcPr>
            <w:tcW w:w="1560" w:type="dxa"/>
            <w:tcBorders>
              <w:right w:val="single" w:sz="4" w:space="0" w:color="auto"/>
            </w:tcBorders>
          </w:tcPr>
          <w:p w:rsidR="000F39C5" w:rsidRPr="00835360" w:rsidRDefault="000F39C5" w:rsidP="00747E99">
            <w:pPr>
              <w:rPr>
                <w:rFonts w:asciiTheme="majorHAnsi" w:hAnsiTheme="majorHAnsi"/>
                <w:b/>
              </w:rPr>
            </w:pPr>
            <w:r w:rsidRPr="00835360">
              <w:rPr>
                <w:rFonts w:asciiTheme="majorHAnsi" w:hAnsiTheme="majorHAnsi"/>
                <w:b/>
              </w:rPr>
              <w:t>Inter-</w:t>
            </w:r>
            <w:proofErr w:type="spellStart"/>
            <w:r w:rsidRPr="00835360">
              <w:rPr>
                <w:rFonts w:asciiTheme="majorHAnsi" w:hAnsiTheme="majorHAnsi"/>
                <w:b/>
              </w:rPr>
              <w:t>disciplinarit</w:t>
            </w:r>
            <w:r w:rsidR="00F759F2">
              <w:rPr>
                <w:rFonts w:asciiTheme="majorHAnsi" w:hAnsiTheme="majorHAnsi"/>
                <w:b/>
              </w:rPr>
              <w:t>à</w:t>
            </w:r>
            <w:proofErr w:type="spellEnd"/>
          </w:p>
          <w:p w:rsidR="000F39C5" w:rsidRPr="00835360" w:rsidRDefault="000F39C5" w:rsidP="00747E99">
            <w:pPr>
              <w:rPr>
                <w:rFonts w:asciiTheme="majorHAnsi" w:hAnsiTheme="majorHAnsi"/>
                <w:b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4137" w:type="dxa"/>
            <w:gridSpan w:val="5"/>
            <w:tcBorders>
              <w:left w:val="single" w:sz="4" w:space="0" w:color="auto"/>
            </w:tcBorders>
          </w:tcPr>
          <w:p w:rsidR="000F39C5" w:rsidRPr="002B327A" w:rsidRDefault="00D41381" w:rsidP="00D413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lang w:eastAsia="it-IT"/>
              </w:rPr>
              <w:t>V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alorizzazione delle attività produttive e legislazione di settore 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C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himica applicata e processi di trasformazione-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T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ecniche di allevamento vegetale e animale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A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>gronomia territoriale ed ecosistemi forestali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 xml:space="preserve"> - S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>ociologia rurale e storia dell’agricoltura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.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</w:p>
        </w:tc>
      </w:tr>
      <w:tr w:rsidR="002B327A" w:rsidRPr="002B327A" w:rsidTr="00907698">
        <w:trPr>
          <w:gridAfter w:val="1"/>
          <w:wAfter w:w="38" w:type="dxa"/>
          <w:trHeight w:hRule="exact" w:val="794"/>
        </w:trPr>
        <w:tc>
          <w:tcPr>
            <w:tcW w:w="15697" w:type="dxa"/>
            <w:gridSpan w:val="6"/>
          </w:tcPr>
          <w:p w:rsidR="002B327A" w:rsidRPr="002B327A" w:rsidRDefault="002B327A" w:rsidP="003A1D3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t xml:space="preserve">Per gli alunni che rientrano nella categoria </w:t>
            </w:r>
            <w:r w:rsidRPr="00F759F2">
              <w:rPr>
                <w:b/>
              </w:rPr>
              <w:t xml:space="preserve">BES </w:t>
            </w:r>
            <w:r w:rsidRPr="00F759F2">
              <w:t>i</w:t>
            </w:r>
            <w:r w:rsidRPr="003A1D3C">
              <w:t>l curricolo tenderà a :</w:t>
            </w:r>
            <w:r w:rsidR="00D41381" w:rsidRPr="003A1D3C">
              <w:t xml:space="preserve"> </w:t>
            </w:r>
            <w:r w:rsidRPr="003A1D3C">
              <w:t>-</w:t>
            </w:r>
            <w:r w:rsidR="00D41381" w:rsidRPr="003A1D3C">
              <w:t xml:space="preserve"> </w:t>
            </w:r>
            <w:r w:rsidRPr="003A1D3C">
              <w:t>Valorizzare le capacità</w:t>
            </w:r>
            <w:r w:rsidR="00D41381" w:rsidRPr="003A1D3C">
              <w:t xml:space="preserve"> </w:t>
            </w:r>
            <w:r w:rsidRPr="003A1D3C">
              <w:t>-</w:t>
            </w:r>
            <w:r w:rsidR="00D41381" w:rsidRPr="003A1D3C">
              <w:t xml:space="preserve"> </w:t>
            </w:r>
            <w:r w:rsidRPr="003A1D3C">
              <w:t>Adattare la didattica</w:t>
            </w:r>
            <w:r w:rsidR="00D41381" w:rsidRPr="003A1D3C">
              <w:t xml:space="preserve"> </w:t>
            </w:r>
            <w:r w:rsidRPr="003A1D3C">
              <w:t>-</w:t>
            </w:r>
            <w:r w:rsidR="003A1D3C">
              <w:t xml:space="preserve"> </w:t>
            </w:r>
            <w:r w:rsidRPr="003A1D3C">
              <w:t>Calibrare i contenuti e gli obiettivi</w:t>
            </w:r>
            <w:r w:rsidR="003A1D3C">
              <w:t xml:space="preserve">                   </w:t>
            </w:r>
            <w:proofErr w:type="spellStart"/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>Orizontalità</w:t>
            </w:r>
            <w:proofErr w:type="spellEnd"/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 :  Teatro in lingua</w:t>
            </w:r>
            <w:r w:rsidR="003A1D3C">
              <w:rPr>
                <w:rFonts w:ascii="Calibri" w:eastAsia="Calibri" w:hAnsi="Calibri" w:cs="Calibri"/>
                <w:color w:val="000000"/>
                <w:lang w:eastAsia="it-IT"/>
              </w:rPr>
              <w:t xml:space="preserve"> – </w:t>
            </w:r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>Cinema</w:t>
            </w:r>
            <w:r w:rsidR="003A1D3C">
              <w:rPr>
                <w:rFonts w:ascii="Calibri" w:eastAsia="Calibri" w:hAnsi="Calibri" w:cs="Calibri"/>
                <w:color w:val="000000"/>
                <w:lang w:eastAsia="it-IT"/>
              </w:rPr>
              <w:t xml:space="preserve"> - </w:t>
            </w:r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 Attività Laboratoriale</w:t>
            </w: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</w:tbl>
    <w:p w:rsidR="002B327A" w:rsidRDefault="002B327A"/>
    <w:p w:rsidR="003C499F" w:rsidRDefault="003C499F"/>
    <w:tbl>
      <w:tblPr>
        <w:tblW w:w="1569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2835"/>
        <w:gridCol w:w="760"/>
        <w:gridCol w:w="4785"/>
        <w:gridCol w:w="3491"/>
      </w:tblGrid>
      <w:tr w:rsidR="002B327A" w:rsidRPr="003A1D3C" w:rsidTr="00907698">
        <w:trPr>
          <w:trHeight w:hRule="exact" w:val="454"/>
        </w:trPr>
        <w:tc>
          <w:tcPr>
            <w:tcW w:w="741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Scuola Sec. II grado –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B327A" w:rsidRPr="003A1D3C" w:rsidRDefault="002B327A" w:rsidP="006B527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II BIENNIO </w:t>
            </w:r>
          </w:p>
        </w:tc>
      </w:tr>
      <w:tr w:rsidR="002B327A" w:rsidRPr="003A1D3C" w:rsidTr="00907698">
        <w:trPr>
          <w:trHeight w:hRule="exact" w:val="454"/>
        </w:trPr>
        <w:tc>
          <w:tcPr>
            <w:tcW w:w="38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B327A" w:rsidRPr="003A1D3C" w:rsidRDefault="003A1D3C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  <w:tc>
          <w:tcPr>
            <w:tcW w:w="3491" w:type="dxa"/>
            <w:tcBorders>
              <w:top w:val="single" w:sz="4" w:space="0" w:color="000000"/>
              <w:left w:val="nil"/>
            </w:tcBorders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A1D3C" w:rsidRPr="003A1D3C" w:rsidTr="00907698">
        <w:trPr>
          <w:trHeight w:hRule="exact" w:val="454"/>
        </w:trPr>
        <w:tc>
          <w:tcPr>
            <w:tcW w:w="6658" w:type="dxa"/>
            <w:gridSpan w:val="2"/>
            <w:shd w:val="clear" w:color="auto" w:fill="E2EFD9"/>
          </w:tcPr>
          <w:p w:rsidR="003A1D3C" w:rsidRPr="003A1D3C" w:rsidRDefault="003A1D3C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Evidenze</w:t>
            </w:r>
          </w:p>
        </w:tc>
        <w:tc>
          <w:tcPr>
            <w:tcW w:w="9036" w:type="dxa"/>
            <w:gridSpan w:val="3"/>
            <w:shd w:val="clear" w:color="auto" w:fill="E2EFD9"/>
          </w:tcPr>
          <w:p w:rsidR="003A1D3C" w:rsidRPr="003A1D3C" w:rsidRDefault="003A1D3C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Compiti significativi</w:t>
            </w:r>
          </w:p>
        </w:tc>
      </w:tr>
      <w:tr w:rsidR="003A1D3C" w:rsidRPr="003A1D3C" w:rsidTr="001348CF">
        <w:tc>
          <w:tcPr>
            <w:tcW w:w="6658" w:type="dxa"/>
            <w:gridSpan w:val="2"/>
          </w:tcPr>
          <w:p w:rsidR="003A1D3C" w:rsidRPr="00907698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Distinguere le forme di impresa e identificarne le specificità. </w:t>
            </w:r>
          </w:p>
          <w:p w:rsidR="003A1D3C" w:rsidRPr="00907698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907698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le caratteristiche produttive in atto nell’azienda e proporre la migliore combinazione economica in base alla doma</w:t>
            </w:r>
            <w:r w:rsidR="00E9178A"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da del mercato di riferimento</w:t>
            </w:r>
            <w:r w:rsidR="00E9178A"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9178A" w:rsidRPr="00907698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C370FC" w:rsidRPr="00907698" w:rsidRDefault="00C370FC" w:rsidP="00C370FC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e descrivere  strumenti  che possono fornire  competitività  alla organizzazione economica  dell’azienda.</w:t>
            </w:r>
          </w:p>
          <w:p w:rsidR="006B5278" w:rsidRPr="00907698" w:rsidRDefault="006B5278" w:rsidP="006B5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C370FC" w:rsidRPr="00907698" w:rsidRDefault="00661DC7" w:rsidP="00C370FC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Descrivere le possibili modalità di miglioramento della performance economica </w:t>
            </w:r>
            <w:r w:rsidR="00DB0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ella realizzazione di un  prodotto</w:t>
            </w:r>
          </w:p>
          <w:p w:rsidR="00C370FC" w:rsidRPr="00907698" w:rsidRDefault="00C370F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907698" w:rsidRDefault="003A1D3C" w:rsidP="00C370FC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9036" w:type="dxa"/>
            <w:gridSpan w:val="3"/>
          </w:tcPr>
          <w:p w:rsidR="003A1D3C" w:rsidRPr="00907698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3A1D3C" w:rsidRPr="00907698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907698" w:rsidRDefault="003A1D3C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Individuare,  attraverso l’ausilio dei canali disponibili, gli strumenti esterni che possono  condizionare positivamente le scelte produttive di una azienda , avendone definito le caratteris</w:t>
            </w:r>
            <w:r w:rsidR="00E9178A"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</w:t>
            </w: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 agronomiche e territoriali.</w:t>
            </w:r>
          </w:p>
          <w:p w:rsidR="00751D81" w:rsidRPr="00907698" w:rsidRDefault="00751D81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751D81" w:rsidRPr="00907698" w:rsidRDefault="00751D81" w:rsidP="00751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Analizzando un processo produttivo individuare i coefficienti economici che ne consento la valutazione.</w:t>
            </w:r>
          </w:p>
          <w:p w:rsidR="00661DC7" w:rsidRPr="00907698" w:rsidRDefault="00661DC7" w:rsidP="00751D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907698" w:rsidRDefault="00661DC7" w:rsidP="00907698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907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una azienda definita nelle sue caratteristiche produttive individuare il fattore limitante della sua crescita. </w:t>
            </w:r>
          </w:p>
        </w:tc>
      </w:tr>
    </w:tbl>
    <w:p w:rsidR="002B327A" w:rsidRDefault="002B327A"/>
    <w:p w:rsidR="002B327A" w:rsidRDefault="002B327A"/>
    <w:p w:rsidR="00E9178A" w:rsidRDefault="00E9178A"/>
    <w:tbl>
      <w:tblPr>
        <w:tblW w:w="1568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19"/>
        <w:gridCol w:w="425"/>
        <w:gridCol w:w="3118"/>
        <w:gridCol w:w="2549"/>
        <w:gridCol w:w="3282"/>
      </w:tblGrid>
      <w:tr w:rsidR="002B327A" w:rsidRPr="002B327A" w:rsidTr="00567341">
        <w:trPr>
          <w:trHeight w:val="567"/>
        </w:trPr>
        <w:tc>
          <w:tcPr>
            <w:tcW w:w="6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SEZIONE C: Livelli di padronanza delle Competenze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II BIENNIO E V ANNO</w:t>
            </w:r>
          </w:p>
        </w:tc>
      </w:tr>
      <w:tr w:rsidR="002B327A" w:rsidRPr="002B327A" w:rsidTr="00567341">
        <w:trPr>
          <w:trHeight w:val="567"/>
        </w:trPr>
        <w:tc>
          <w:tcPr>
            <w:tcW w:w="6314" w:type="dxa"/>
            <w:gridSpan w:val="2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9374" w:type="dxa"/>
            <w:gridSpan w:val="4"/>
          </w:tcPr>
          <w:p w:rsidR="002B327A" w:rsidRPr="002B327A" w:rsidRDefault="00E9178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183081" w:rsidRPr="002B327A" w:rsidTr="00567341">
        <w:trPr>
          <w:trHeight w:val="567"/>
        </w:trPr>
        <w:tc>
          <w:tcPr>
            <w:tcW w:w="15688" w:type="dxa"/>
            <w:gridSpan w:val="6"/>
            <w:shd w:val="clear" w:color="auto" w:fill="E2EFD9"/>
          </w:tcPr>
          <w:p w:rsidR="00183081" w:rsidRPr="002B327A" w:rsidRDefault="00183081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Livelli di padronanza</w:t>
            </w:r>
          </w:p>
        </w:tc>
      </w:tr>
      <w:tr w:rsidR="002B327A" w:rsidRPr="002B327A" w:rsidTr="00567341">
        <w:trPr>
          <w:trHeight w:val="567"/>
        </w:trPr>
        <w:tc>
          <w:tcPr>
            <w:tcW w:w="3195" w:type="dxa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1</w:t>
            </w:r>
          </w:p>
        </w:tc>
        <w:tc>
          <w:tcPr>
            <w:tcW w:w="3544" w:type="dxa"/>
            <w:gridSpan w:val="2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3118" w:type="dxa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5831" w:type="dxa"/>
            <w:gridSpan w:val="2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</w:tr>
      <w:tr w:rsidR="002B327A" w:rsidRPr="002B327A" w:rsidTr="002D68A7">
        <w:tc>
          <w:tcPr>
            <w:tcW w:w="3195" w:type="dxa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Solo sotto diretta, continua e costante supervisione, riconosce l’esistenza di diverse forme di azienda e coglie l’importanza dei diversi fattori della produzione</w:t>
            </w: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gridSpan w:val="2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3118" w:type="dxa"/>
          </w:tcPr>
          <w:p w:rsidR="002B327A" w:rsidRPr="002B327A" w:rsidRDefault="002B327A" w:rsidP="001830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autonomia descrive i possibili processi produttivi individuando il ruolo economico di ogni fattore produtt</w:t>
            </w:r>
            <w:r w:rsidR="00183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vo secondo le leggi fondamentali dell’economia.</w:t>
            </w:r>
          </w:p>
        </w:tc>
        <w:tc>
          <w:tcPr>
            <w:tcW w:w="5831" w:type="dxa"/>
            <w:gridSpan w:val="2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2B327A" w:rsidRPr="002B327A" w:rsidRDefault="002B327A" w:rsidP="00091A38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Individua, dove possibile le risorse per interventi di  medio - lungo periodo volti al migli</w:t>
            </w:r>
            <w:r w:rsidR="00091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ramento dei risultati economici dell’azienda analizzandoli  attraverso l’utilizzo degli indici  di convenienza.</w:t>
            </w:r>
          </w:p>
        </w:tc>
      </w:tr>
    </w:tbl>
    <w:p w:rsidR="002B327A" w:rsidRDefault="002B327A"/>
    <w:sectPr w:rsidR="002B327A" w:rsidSect="002B327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24"/>
    <w:rsid w:val="000341D5"/>
    <w:rsid w:val="00041C60"/>
    <w:rsid w:val="00091A38"/>
    <w:rsid w:val="000A6E33"/>
    <w:rsid w:val="000D5B33"/>
    <w:rsid w:val="000F39C5"/>
    <w:rsid w:val="000F43B9"/>
    <w:rsid w:val="00183081"/>
    <w:rsid w:val="001B6114"/>
    <w:rsid w:val="002B327A"/>
    <w:rsid w:val="002B6D76"/>
    <w:rsid w:val="002D68A7"/>
    <w:rsid w:val="00332F6D"/>
    <w:rsid w:val="003A1D3C"/>
    <w:rsid w:val="003C499F"/>
    <w:rsid w:val="004D41C6"/>
    <w:rsid w:val="004F4665"/>
    <w:rsid w:val="00511E10"/>
    <w:rsid w:val="00567341"/>
    <w:rsid w:val="005725D7"/>
    <w:rsid w:val="00625C77"/>
    <w:rsid w:val="00661DC7"/>
    <w:rsid w:val="006A2E1B"/>
    <w:rsid w:val="006B5278"/>
    <w:rsid w:val="006D0CA6"/>
    <w:rsid w:val="00747E99"/>
    <w:rsid w:val="00751D81"/>
    <w:rsid w:val="007A288B"/>
    <w:rsid w:val="00835360"/>
    <w:rsid w:val="00896A18"/>
    <w:rsid w:val="00907698"/>
    <w:rsid w:val="009834FC"/>
    <w:rsid w:val="00994FCB"/>
    <w:rsid w:val="00A650EA"/>
    <w:rsid w:val="00A72524"/>
    <w:rsid w:val="00A935B3"/>
    <w:rsid w:val="00AC31BC"/>
    <w:rsid w:val="00AF6F42"/>
    <w:rsid w:val="00B14F88"/>
    <w:rsid w:val="00B80441"/>
    <w:rsid w:val="00BB6C2D"/>
    <w:rsid w:val="00BE69E7"/>
    <w:rsid w:val="00BF4BC0"/>
    <w:rsid w:val="00C14CE7"/>
    <w:rsid w:val="00C370FC"/>
    <w:rsid w:val="00D41381"/>
    <w:rsid w:val="00D818C8"/>
    <w:rsid w:val="00D97F29"/>
    <w:rsid w:val="00DB0D86"/>
    <w:rsid w:val="00DD27F4"/>
    <w:rsid w:val="00E9178A"/>
    <w:rsid w:val="00EA1FA8"/>
    <w:rsid w:val="00F34E3C"/>
    <w:rsid w:val="00F7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48</cp:revision>
  <dcterms:created xsi:type="dcterms:W3CDTF">2016-09-20T14:26:00Z</dcterms:created>
  <dcterms:modified xsi:type="dcterms:W3CDTF">2016-10-18T14:33:00Z</dcterms:modified>
</cp:coreProperties>
</file>